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92216"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b/>
          <w:bCs/>
          <w:color w:val="000000"/>
          <w:sz w:val="22"/>
          <w:szCs w:val="22"/>
        </w:rPr>
        <w:t>PTA MINUTES</w:t>
      </w:r>
    </w:p>
    <w:p w14:paraId="05CD695B"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I Finance Report</w:t>
      </w:r>
    </w:p>
    <w:p w14:paraId="344F86D9"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Income: </w:t>
      </w:r>
    </w:p>
    <w:p w14:paraId="69F514E9"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$40 check from Accenture</w:t>
      </w:r>
    </w:p>
    <w:p w14:paraId="7A3025ED"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Baby Sitting money deposited for safe keeping</w:t>
      </w:r>
    </w:p>
    <w:p w14:paraId="242BFBE5"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Expenses:</w:t>
      </w:r>
    </w:p>
    <w:p w14:paraId="466B5157"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xml:space="preserve">    Reimbursement to </w:t>
      </w:r>
      <w:proofErr w:type="spellStart"/>
      <w:r w:rsidRPr="006F7A42">
        <w:rPr>
          <w:rFonts w:ascii="Arial" w:eastAsia="Times New Roman" w:hAnsi="Arial" w:cs="Arial"/>
          <w:sz w:val="20"/>
          <w:szCs w:val="20"/>
        </w:rPr>
        <w:t>Errin</w:t>
      </w:r>
      <w:proofErr w:type="spellEnd"/>
      <w:r w:rsidRPr="006F7A42">
        <w:rPr>
          <w:rFonts w:ascii="Arial" w:eastAsia="Times New Roman" w:hAnsi="Arial" w:cs="Arial"/>
          <w:sz w:val="20"/>
          <w:szCs w:val="20"/>
        </w:rPr>
        <w:t xml:space="preserve"> Roney </w:t>
      </w:r>
    </w:p>
    <w:p w14:paraId="1E1C4595" w14:textId="77777777" w:rsidR="006F7A42" w:rsidRPr="006F7A42" w:rsidRDefault="006F7A42" w:rsidP="006F7A42">
      <w:pPr>
        <w:rPr>
          <w:rFonts w:ascii="Times New Roman" w:eastAsia="Times New Roman" w:hAnsi="Times New Roman" w:cs="Times New Roman"/>
        </w:rPr>
      </w:pPr>
      <w:r w:rsidRPr="006F7A42">
        <w:rPr>
          <w:rFonts w:ascii="Times New Roman" w:eastAsia="Times New Roman" w:hAnsi="Times New Roman" w:cs="Times New Roman"/>
        </w:rPr>
        <w:t> </w:t>
      </w:r>
    </w:p>
    <w:p w14:paraId="3DA629D7"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II Old Business - IXL</w:t>
      </w:r>
    </w:p>
    <w:p w14:paraId="2A9FE63D"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Michelle Smith asked to use her classroom budget to fund a classroom license</w:t>
      </w:r>
    </w:p>
    <w:p w14:paraId="5350706D"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In an effort to help all teachers, we discussed the option of purchasing a whole school license that comes with analytics for one year only</w:t>
      </w:r>
    </w:p>
    <w:p w14:paraId="4FF5DD43"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a vote was taken and approved to have Michelle move forward with a license for her classroom which will be paid for from her classroom budget</w:t>
      </w:r>
    </w:p>
    <w:p w14:paraId="2636411D"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Mr. Putnam will talk to the staff about PTA helping to pilot IXL at RCS. Yet the program needs a 'champion' to facilitate staff training, analytics etc.</w:t>
      </w:r>
    </w:p>
    <w:p w14:paraId="0A6CACFC" w14:textId="77777777" w:rsidR="006F7A42" w:rsidRPr="006F7A42" w:rsidRDefault="006F7A42" w:rsidP="006F7A42">
      <w:pPr>
        <w:rPr>
          <w:rFonts w:ascii="Times New Roman" w:eastAsia="Times New Roman" w:hAnsi="Times New Roman" w:cs="Times New Roman"/>
        </w:rPr>
      </w:pPr>
      <w:r w:rsidRPr="006F7A42">
        <w:rPr>
          <w:rFonts w:ascii="Times New Roman" w:eastAsia="Times New Roman" w:hAnsi="Times New Roman" w:cs="Times New Roman"/>
        </w:rPr>
        <w:t> </w:t>
      </w:r>
    </w:p>
    <w:p w14:paraId="063502E9"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xml:space="preserve">III Author Visits - Rachel </w:t>
      </w:r>
      <w:proofErr w:type="spellStart"/>
      <w:r w:rsidRPr="006F7A42">
        <w:rPr>
          <w:rFonts w:ascii="Arial" w:eastAsia="Times New Roman" w:hAnsi="Arial" w:cs="Arial"/>
          <w:sz w:val="20"/>
          <w:szCs w:val="20"/>
        </w:rPr>
        <w:t>Kanz</w:t>
      </w:r>
      <w:proofErr w:type="spellEnd"/>
      <w:r w:rsidRPr="006F7A42">
        <w:rPr>
          <w:rFonts w:ascii="Arial" w:eastAsia="Times New Roman" w:hAnsi="Arial" w:cs="Arial"/>
          <w:sz w:val="20"/>
          <w:szCs w:val="20"/>
        </w:rPr>
        <w:t xml:space="preserve"> upper school </w:t>
      </w:r>
    </w:p>
    <w:p w14:paraId="3ABD636F"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A. James Preller 1,500.00</w:t>
      </w:r>
    </w:p>
    <w:p w14:paraId="0E9C7B69"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Virtual visits to each classroom (lower and upper grades)</w:t>
      </w:r>
    </w:p>
    <w:p w14:paraId="243715B5"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HIs visits will tie April Poetry Month and Haiku writing      </w:t>
      </w:r>
    </w:p>
    <w:p w14:paraId="70487AD2"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It would be great to have a school wide Haiku project - possible creation of a book</w:t>
      </w:r>
    </w:p>
    <w:p w14:paraId="279CC1BA"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B. Crystal Levine (</w:t>
      </w:r>
      <w:proofErr w:type="spellStart"/>
      <w:r w:rsidRPr="006F7A42">
        <w:rPr>
          <w:rFonts w:ascii="Arial" w:eastAsia="Times New Roman" w:hAnsi="Arial" w:cs="Arial"/>
          <w:sz w:val="20"/>
          <w:szCs w:val="20"/>
        </w:rPr>
        <w:t>sp</w:t>
      </w:r>
      <w:proofErr w:type="spellEnd"/>
      <w:r w:rsidRPr="006F7A42">
        <w:rPr>
          <w:rFonts w:ascii="Arial" w:eastAsia="Times New Roman" w:hAnsi="Arial" w:cs="Arial"/>
          <w:sz w:val="20"/>
          <w:szCs w:val="20"/>
        </w:rPr>
        <w:t>?) $500 for grades 6 &amp; 8</w:t>
      </w:r>
    </w:p>
    <w:p w14:paraId="43C0C4BA" w14:textId="77777777" w:rsidR="006F7A42" w:rsidRPr="006F7A42" w:rsidRDefault="006F7A42" w:rsidP="006F7A42">
      <w:pPr>
        <w:rPr>
          <w:rFonts w:ascii="Times New Roman" w:eastAsia="Times New Roman" w:hAnsi="Times New Roman" w:cs="Times New Roman"/>
        </w:rPr>
      </w:pPr>
      <w:r w:rsidRPr="006F7A42">
        <w:rPr>
          <w:rFonts w:ascii="Times New Roman" w:eastAsia="Times New Roman" w:hAnsi="Times New Roman" w:cs="Times New Roman"/>
        </w:rPr>
        <w:t> </w:t>
      </w:r>
    </w:p>
    <w:p w14:paraId="5547EA56"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xml:space="preserve">IV Author Visits - </w:t>
      </w:r>
      <w:proofErr w:type="spellStart"/>
      <w:r w:rsidRPr="006F7A42">
        <w:rPr>
          <w:rFonts w:ascii="Arial" w:eastAsia="Times New Roman" w:hAnsi="Arial" w:cs="Arial"/>
          <w:sz w:val="20"/>
          <w:szCs w:val="20"/>
        </w:rPr>
        <w:t>Errin</w:t>
      </w:r>
      <w:proofErr w:type="spellEnd"/>
      <w:r w:rsidRPr="006F7A42">
        <w:rPr>
          <w:rFonts w:ascii="Arial" w:eastAsia="Times New Roman" w:hAnsi="Arial" w:cs="Arial"/>
          <w:sz w:val="20"/>
          <w:szCs w:val="20"/>
        </w:rPr>
        <w:t xml:space="preserve"> Roney Lower school</w:t>
      </w:r>
    </w:p>
    <w:p w14:paraId="42F5CC1E"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A. Scholastic offers Author Visits. The fee covers 30 minutes of Author time and copies of the associated book</w:t>
      </w:r>
    </w:p>
    <w:p w14:paraId="6AA483CC"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B. Pros of going w/ Scholastic are the copies of the books and a 'click and go' concept</w:t>
      </w:r>
    </w:p>
    <w:p w14:paraId="44610E56"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Cons of Scholastic is that it is very expensive, the large group would be less of an impact than one or two classes participating. </w:t>
      </w:r>
    </w:p>
    <w:p w14:paraId="5A6FE24A"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xml:space="preserve">    C. Rachel suggested talking with the teachers to see if they have an author suggestion, it would be nice to relate to their curriculum as much as possible. </w:t>
      </w:r>
      <w:proofErr w:type="spellStart"/>
      <w:r w:rsidRPr="006F7A42">
        <w:rPr>
          <w:rFonts w:ascii="Arial" w:eastAsia="Times New Roman" w:hAnsi="Arial" w:cs="Arial"/>
          <w:sz w:val="20"/>
          <w:szCs w:val="20"/>
        </w:rPr>
        <w:t>Errin</w:t>
      </w:r>
      <w:proofErr w:type="spellEnd"/>
      <w:r w:rsidRPr="006F7A42">
        <w:rPr>
          <w:rFonts w:ascii="Arial" w:eastAsia="Times New Roman" w:hAnsi="Arial" w:cs="Arial"/>
          <w:sz w:val="20"/>
          <w:szCs w:val="20"/>
        </w:rPr>
        <w:t xml:space="preserve"> will email them about this.</w:t>
      </w:r>
    </w:p>
    <w:p w14:paraId="1149240D" w14:textId="77777777" w:rsidR="006F7A42" w:rsidRPr="006F7A42" w:rsidRDefault="006F7A42" w:rsidP="006F7A42">
      <w:pPr>
        <w:rPr>
          <w:rFonts w:ascii="Times New Roman" w:eastAsia="Times New Roman" w:hAnsi="Times New Roman" w:cs="Times New Roman"/>
        </w:rPr>
      </w:pPr>
      <w:r w:rsidRPr="006F7A42">
        <w:rPr>
          <w:rFonts w:ascii="Times New Roman" w:eastAsia="Times New Roman" w:hAnsi="Times New Roman" w:cs="Times New Roman"/>
        </w:rPr>
        <w:t> </w:t>
      </w:r>
    </w:p>
    <w:p w14:paraId="3DF8C12B"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V. Other ideas - Richmond Community</w:t>
      </w:r>
    </w:p>
    <w:p w14:paraId="0B175C2D"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Kevin O'Hara - a Pittsfield author who would please a range of ages Jr High and up (community event)</w:t>
      </w:r>
    </w:p>
    <w:p w14:paraId="1A37DDC0"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Bernard Drew a local historian</w:t>
      </w:r>
    </w:p>
    <w:p w14:paraId="6C42D973"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Simon Winchester</w:t>
      </w:r>
    </w:p>
    <w:p w14:paraId="5B9D14A6" w14:textId="77777777" w:rsidR="006F7A42" w:rsidRPr="006F7A42" w:rsidRDefault="006F7A42" w:rsidP="006F7A42">
      <w:pPr>
        <w:rPr>
          <w:rFonts w:ascii="Times New Roman" w:eastAsia="Times New Roman" w:hAnsi="Times New Roman" w:cs="Times New Roman"/>
        </w:rPr>
      </w:pPr>
      <w:r w:rsidRPr="006F7A42">
        <w:rPr>
          <w:rFonts w:ascii="Times New Roman" w:eastAsia="Times New Roman" w:hAnsi="Times New Roman" w:cs="Times New Roman"/>
        </w:rPr>
        <w:t> </w:t>
      </w:r>
    </w:p>
    <w:p w14:paraId="342E1885"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VI Springfest?</w:t>
      </w:r>
    </w:p>
    <w:p w14:paraId="676F7597"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sz w:val="20"/>
          <w:szCs w:val="20"/>
        </w:rPr>
        <w:t>    </w:t>
      </w:r>
      <w:proofErr w:type="spellStart"/>
      <w:r w:rsidRPr="006F7A42">
        <w:rPr>
          <w:rFonts w:ascii="Arial" w:eastAsia="Times New Roman" w:hAnsi="Arial" w:cs="Arial"/>
          <w:sz w:val="20"/>
          <w:szCs w:val="20"/>
        </w:rPr>
        <w:t>Errin</w:t>
      </w:r>
      <w:proofErr w:type="spellEnd"/>
      <w:r w:rsidRPr="006F7A42">
        <w:rPr>
          <w:rFonts w:ascii="Arial" w:eastAsia="Times New Roman" w:hAnsi="Arial" w:cs="Arial"/>
          <w:sz w:val="20"/>
          <w:szCs w:val="20"/>
        </w:rPr>
        <w:t xml:space="preserve"> inquired w/ Balderdash about holding a spring event. The answer is: in the fall they'll be back to larger gatherings with patrons staying in their allotted spot and no mingling between assigned spots. The shorter answer is that this is not an option for an RCS event in 2021.</w:t>
      </w:r>
    </w:p>
    <w:p w14:paraId="39FF0270" w14:textId="77777777" w:rsidR="006F7A42" w:rsidRPr="006F7A42" w:rsidRDefault="006F7A42" w:rsidP="006F7A42">
      <w:pPr>
        <w:spacing w:after="240"/>
        <w:rPr>
          <w:rFonts w:ascii="Times New Roman" w:eastAsia="Times New Roman" w:hAnsi="Times New Roman" w:cs="Times New Roman"/>
        </w:rPr>
      </w:pPr>
    </w:p>
    <w:p w14:paraId="070D61B3"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b/>
          <w:bCs/>
          <w:color w:val="000000"/>
          <w:sz w:val="22"/>
          <w:szCs w:val="22"/>
        </w:rPr>
        <w:t>Upcoming dates: </w:t>
      </w:r>
    </w:p>
    <w:p w14:paraId="2769CFCB" w14:textId="77777777" w:rsidR="006F7A42" w:rsidRPr="006F7A42" w:rsidRDefault="006F7A42" w:rsidP="006F7A42">
      <w:pPr>
        <w:rPr>
          <w:rFonts w:ascii="Times New Roman" w:eastAsia="Times New Roman" w:hAnsi="Times New Roman" w:cs="Times New Roman"/>
        </w:rPr>
      </w:pPr>
      <w:r w:rsidRPr="006F7A42">
        <w:rPr>
          <w:rFonts w:ascii="Arial" w:eastAsia="Times New Roman" w:hAnsi="Arial" w:cs="Arial"/>
          <w:color w:val="000000"/>
          <w:sz w:val="22"/>
          <w:szCs w:val="22"/>
        </w:rPr>
        <w:t>February 15-19: February Break Heads-Up</w:t>
      </w:r>
    </w:p>
    <w:p w14:paraId="21556854" w14:textId="77777777" w:rsidR="006F7A42" w:rsidRPr="006F7A42" w:rsidRDefault="006F7A42" w:rsidP="006F7A42">
      <w:pPr>
        <w:rPr>
          <w:rFonts w:ascii="Times New Roman" w:eastAsia="Times New Roman" w:hAnsi="Times New Roman" w:cs="Times New Roman"/>
        </w:rPr>
      </w:pPr>
    </w:p>
    <w:p w14:paraId="18BAC3E4" w14:textId="77777777" w:rsidR="006F7A42" w:rsidRDefault="006F7A42"/>
    <w:sectPr w:rsidR="006F7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42"/>
    <w:rsid w:val="004F387C"/>
    <w:rsid w:val="006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1260A"/>
  <w15:chartTrackingRefBased/>
  <w15:docId w15:val="{9E9B983C-86ED-E146-BDAB-4CCB3D15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A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872989">
      <w:bodyDiv w:val="1"/>
      <w:marLeft w:val="0"/>
      <w:marRight w:val="0"/>
      <w:marTop w:val="0"/>
      <w:marBottom w:val="0"/>
      <w:divBdr>
        <w:top w:val="none" w:sz="0" w:space="0" w:color="auto"/>
        <w:left w:val="none" w:sz="0" w:space="0" w:color="auto"/>
        <w:bottom w:val="none" w:sz="0" w:space="0" w:color="auto"/>
        <w:right w:val="none" w:sz="0" w:space="0" w:color="auto"/>
      </w:divBdr>
      <w:divsChild>
        <w:div w:id="135260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2021-01-30T13:05:00Z</dcterms:created>
  <dcterms:modified xsi:type="dcterms:W3CDTF">2021-01-30T13:05:00Z</dcterms:modified>
</cp:coreProperties>
</file>